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7358A" w:rsidP="00E7358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Дело № 1-</w:t>
      </w:r>
      <w:r w:rsidR="00F134B0">
        <w:rPr>
          <w:rFonts w:ascii="Times New Roman" w:eastAsia="Times New Roman" w:hAnsi="Times New Roman" w:cs="Times New Roman"/>
          <w:sz w:val="18"/>
          <w:szCs w:val="18"/>
          <w:lang w:eastAsia="ru-RU"/>
        </w:rPr>
        <w:t>02</w:t>
      </w:r>
      <w:r w:rsidR="003B47B7">
        <w:rPr>
          <w:rFonts w:ascii="Times New Roman" w:eastAsia="Times New Roman" w:hAnsi="Times New Roman" w:cs="Times New Roman"/>
          <w:sz w:val="18"/>
          <w:szCs w:val="18"/>
          <w:lang w:eastAsia="ru-RU"/>
        </w:rPr>
        <w:t>-2613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/202</w:t>
      </w:r>
      <w:r w:rsidR="00F134B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</w:p>
    <w:p w:rsidR="00D83D27" w:rsidRPr="00447749" w:rsidP="00E7358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8A" w:rsidRPr="00B95F99" w:rsidP="00E7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</w:t>
      </w:r>
    </w:p>
    <w:p w:rsidR="00E7358A" w:rsidP="00E7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48672E" w:rsidRPr="00447749" w:rsidP="00E7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8A" w:rsidRPr="00447749" w:rsidP="00E7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4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7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Pr="00447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29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7358A" w:rsidRPr="00447749" w:rsidP="00E7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2" w:rsidP="00C9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 13 Сургутского судебного района города окружного значения Сургута Ханты-Мансийского автономного округа-Югры Айткулова Д.Б.,</w:t>
      </w:r>
    </w:p>
    <w:p w:rsidR="00C926A2" w:rsidP="00C9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секретаре судебного заседания </w:t>
      </w:r>
      <w:r w:rsid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Шакура Т.Ю.,</w:t>
      </w:r>
    </w:p>
    <w:p w:rsidR="00C926A2" w:rsidP="00C9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государственного обвинителя - помощника прокурора г. Сургута </w:t>
      </w:r>
      <w:r w:rsid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Шелест Ю.В.,</w:t>
      </w:r>
    </w:p>
    <w:p w:rsidR="00C926A2" w:rsidP="00C9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подсудимо</w:t>
      </w:r>
      <w:r w:rsidR="00F61F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Чупина А.Е.,</w:t>
      </w:r>
    </w:p>
    <w:p w:rsidR="00C926A2" w:rsidP="00C9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защитника – адвоката </w:t>
      </w:r>
      <w:r w:rsid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Р.Ю.,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предоставивше</w:t>
      </w:r>
      <w:r w:rsid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ордер №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удостоверение №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C926A2" w:rsidP="00C9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материалы уголовного дела в отношении: </w:t>
      </w:r>
    </w:p>
    <w:p w:rsidR="00C926A2" w:rsidP="00F13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Чупина Александра Евгеньевича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 адресу: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проживающего по адресу: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гражданина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средним образованием, холостого, иждивенцев не имеющего, официально не трудоустроенного, военнообязанного, ранее не судимого,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избранной  мерой пресечения в виде подписки о невыезде и надлежащем поведении, </w:t>
      </w:r>
    </w:p>
    <w:p w:rsidR="00C926A2" w:rsidP="00C92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обвиняемо</w:t>
      </w:r>
      <w:r w:rsid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преступлени</w:t>
      </w:r>
      <w:r w:rsid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 w:rsid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319 УК РФ</w:t>
      </w:r>
    </w:p>
    <w:p w:rsidR="00F61FAA" w:rsidP="00F61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C6D" w:rsidP="00F61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3A6C6D" w:rsidP="003A6C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C6D" w:rsidP="003A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Чупин А.Е.</w:t>
      </w:r>
      <w:r w:rsidRPr="003A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 публичное оскорбление представителя власти </w:t>
      </w:r>
      <w:r w:rsidR="000B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полицейского мобильного взвода № 1 роты № 2 отдельного батальона патрульно-постовой службы полиции Управления МВД России по г. Сургуту Ханты-Мансийского автономного округа – Югры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B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 </w:t>
      </w:r>
      <w:r w:rsidR="009064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им</w:t>
      </w:r>
      <w:r w:rsidRPr="003A6C6D" w:rsidR="0090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должностных обязанностей</w:t>
      </w:r>
      <w:r w:rsidR="000B2B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следующих обстоятельствах.</w:t>
      </w:r>
    </w:p>
    <w:p w:rsidR="003A6C6D" w:rsidP="00C92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начальника УМВД России по г. Сургуту от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л/с,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 на должность полицейского взвода №1 роты № 2 отдельного батальона патрульно-постовой службы полиции.</w:t>
      </w:r>
    </w:p>
    <w:p w:rsidR="000B2BEE" w:rsidP="00C92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п.п. 2,11 части первой ст. 12 Федерального закона № 3-ФЗ от 07.02.2011 «О полиции», на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как на сотрудника полиции, возложены обязанности: прибывать незамедлительно на место совершения преступления, административного правонарушения, место происшествия, пресекать противоправные деяния, устранять угрозы безопасности граждан и общественной безопасности, документировать обстоятельства совершения преступления, административного правонарушения, обстоятельства происшествия, обеспечивать сохранность следов преступления, административного правонарушения</w:t>
      </w:r>
      <w:r w:rsidR="00F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происшествия, выявлять и пресекать административные правонарушения и 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 делам об административных правонарушениях, отнесенных законодательством об административных правонарушениях к подведомственности полиции.</w:t>
      </w:r>
    </w:p>
    <w:p w:rsidR="000B2BEE" w:rsidP="00C92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должностной инструкцией, утвержденной 18.02.2023 заместителем начальника полиции (по ООП) УМВД России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г. Сургуту майором полиции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как на сотрудника полиции, возложены обязанности: проверять у граждан и должностных лиц документы, удостоверяющие их личность (п. 7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должностной инструкции); доставлять граждан в служебные помещения в полицию или батальона лиц, подозреваемых в совершении правонарушений и преступлений, связанных с посягательством на охраняемое имущество или общественный порядок (п. 9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должностной инструкции); осуществлять на маршруте патрулирования охрану общественного порядка, пресекать преступления, административные правонарушения (п. 63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должностной инструкции); обеспечивать качество и полноту материала по административному правонарушению, документирование противоправного деяния с соблюдением законодательства РФ (п. 66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1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должностной инструкции); выявлять причины преступлений и административных правонарушений и условия, способствовавшие их совершению  (п. 65 раздела </w:t>
      </w:r>
      <w:r w:rsidR="00F140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1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должностной инструкции); незамедлительно прибывать на место совершения преступления, административного правонарушения, пресекать противоправные деяния, устранять угрозы безопасности граждан и общественной безопасности (п. 69 раздела </w:t>
      </w:r>
      <w:r w:rsidR="00F140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1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должностной инструкции). </w:t>
      </w:r>
    </w:p>
    <w:p w:rsidR="00F1405B" w:rsidP="00C92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предложения по расстановке нарядов отдельного батальона патрульно-постовой службы полиции УМВД России по г. Сургуту Ханты-Мансийского автономного округа – Югре, утвержденной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врио. </w:t>
      </w:r>
      <w:r w:rsidR="001616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омандира ОБППСП УМВД России по г. Сургуту </w:t>
      </w:r>
      <w:r w:rsidR="0025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старшим лейтенантом полиции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5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09.09.2023, в период времени с 10 часов 30 минут до 12 часов 00 минут,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5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совместно с инспектором мобильного взвода № 2 роты № 2 отдельного батальона патрульно-постовой службы полиции лейтенантом полиции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5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полицейским взвода № 1 роты № 2 отдельного батальона патрульно-постовой службы полиции старшим сержантом полиции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52128">
        <w:rPr>
          <w:rFonts w:ascii="Times New Roman" w:eastAsia="Times New Roman" w:hAnsi="Times New Roman" w:cs="Times New Roman"/>
          <w:sz w:val="28"/>
          <w:szCs w:val="28"/>
          <w:lang w:eastAsia="ru-RU"/>
        </w:rPr>
        <w:t>., будучи одетыми в форменное обмундирование и имея при себе, в том числе специальные средства, в соответствии с постовой ведомостью осуществлял исполнение своих служебных обязанностей в 1-ой смене, на патрулируемом участке, обозначенном под № 2,3 на территории города Сургута ХМАО-Югры (ул. Энергетиков (от ул. Майская до перекрестка с ул. Энгельса) – ул. Энгельса – ул. Республики – ул. Майская).</w:t>
      </w:r>
    </w:p>
    <w:p w:rsidR="00252128" w:rsidP="00C92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несения</w:t>
      </w:r>
      <w:r w:rsidR="00F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="0083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09.09.2023, около 10 часов 45 минут,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3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совместно с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3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339E7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следуя по маршруту патрулирования на служебном автомобиле, около первого подъезда дома № 90 по ул. Республики</w:t>
      </w:r>
      <w:r w:rsidR="0048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Сургуте Ханты-Мансийского автономного округа – Югры задержали Чупина А.Е., который, находясь в общественном месте, выражался грубой нецензурной бранью, громко кричал, вел себя неадекватно, агрессивно, провоцировал конфликт и драку, на замечания граждан не реагировал, выражая явное неуважение к обществу, чем нарушил общественный порядок, то есть совершал административное правонарушение, предусмотренное ч. 1 ст. 20.1 Кодекса об административных правонарушениях Российской Федерации.</w:t>
      </w:r>
    </w:p>
    <w:p w:rsidR="00486049" w:rsidP="00C92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чем, полицейские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выполняя функции представителей власти, в связи с возложенными на них должностными обязанностями, с целью пресечения административного правонарушения, находясь возле дома № 90 по ул. Республики в г. Сургуте ХМАО-Югры, высказали Чупину А.Е. законное требование проследовать с ним в БУ ХМАО-Югры «Сургутская клиническая психоневрологическая больница»</w:t>
      </w:r>
      <w:r w:rsidR="002A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прохождения медицинского освидетельствования на факт нахождения его в состоянии опьянения и в дальнейшем проследовать в отдел полиции для разбирательства по факту правонарушения и составления административного протокола. С законными требованиями сотрудников полиции Чупин А.Е. согласился и проследовал в отсек для задержанных служебного автомобиля.</w:t>
      </w:r>
    </w:p>
    <w:p w:rsidR="002A3598" w:rsidP="00C92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09.09.2023 в 11 часов 14 минут, Чупин А.Е., будучи в состоянии опьянения, вызванном употреблением алкоголя, находясь в холле здания БУ ХМАО-Югры «Сургутская клиническая психоневрологическая больница» по адресу: г. Сургут, ХМАО-Югра, ул. Юности д. 1, с целью унижения чести и достоинства представителя власти – полицейского взвода</w:t>
      </w:r>
      <w:r w:rsidR="003E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роты № 2 отдельного батальона патрульно-постовой службы полиции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E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находящегося в форменном обмундировании, при исполнении, действуя умышленно, осознавая, что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E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является представителями власти и действует по отношению к нему в соответствии с должностными </w:t>
      </w:r>
      <w:r w:rsidR="005B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обязанностями, в связи с действиями, направленными на привлечение его к административной ответственности, демонстрируя пренебрежительное отношение  к органам власти, умышленно, с целью воспрепятствования нормальной деятельности органов внутренних дел, публично, в присутствии постороннего лица –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B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не имеющего отношения к органам власти, в присутствии постороннего лица –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B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не имеющего отношения к органам власти, оскорбил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B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грубой нецензурной бранью, выраженной в грубой неприличной форме, тем самым унизив честь и достоинство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B43E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сотрудника правоохранительных органов.</w:t>
      </w:r>
    </w:p>
    <w:p w:rsidR="00995DD5" w:rsidRPr="00995DD5" w:rsidP="00995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ознакомлении с материалами уголовного дела и в судебном заседании подсудимый </w:t>
      </w:r>
      <w:r w:rsidR="005B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Чупин А.Е. 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заявил о своем согласии с предъявленным ему обвинением и заявил ходатайство о постановлении приговора без проведения судебного разбирательства. Суду при этом он пояснил, что предъявленное обвинение ему понятно и он с ним полностью согласен, в содеянном раскаивается, ходатайство им заявлено добровольно, после консультации с защитником, он осознает характер и последствия постановления приговора без проведения судебного разбирательства и что приговор не может быть обжалован по основанию, предусмотренному пунктом 1 статьи 389.15 УПК РФ.</w:t>
      </w:r>
    </w:p>
    <w:p w:rsidR="00995DD5" w:rsidRPr="00995DD5" w:rsidP="00995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обвинитель, защитник, не возражали против заявленного подсудимым ходатайства о постановлении приговора без проведения судебного разбирательства.</w:t>
      </w:r>
    </w:p>
    <w:p w:rsidR="00995DD5" w:rsidRPr="00995DD5" w:rsidP="00995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Потерпевший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месте и времени рассмотрения дела извещен надлежащ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образом.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материалах уголовного дела </w:t>
      </w:r>
      <w:r w:rsidRPr="00995DD5" w:rsidR="00741E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741E8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74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F6F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4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он не возража</w:t>
      </w:r>
      <w:r w:rsidR="00741E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против рассмотрения уголовного дела в порядке, предусмотренном главой 40 УПК РФ, без проведения судебного разбирательства. В последующем от потерпевш</w:t>
      </w:r>
      <w:r w:rsidR="00741E8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возражений против рассмотрения уголовного дела в особом порядке не поступало.</w:t>
      </w:r>
    </w:p>
    <w:p w:rsidR="00995DD5" w:rsidRPr="00995DD5" w:rsidP="00995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установлено, что обвинение обосновано, подтверждается собранными по делу доказательствами, подсудимый </w:t>
      </w:r>
      <w:r w:rsidR="0074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Чупин А.Е. 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существо предъявленного ему обвинения и соглашается с ним в полном объеме, он своевременно, добровольно и в присутствии защитника заявил ходатайство об особом порядке судебного разбирательства, осознает характер, последствия заявленного им ходатайства и то, с какими материально-правовыми и процессуальными последствиями сопряжено использование этого порядка; государственный обвинитель</w:t>
      </w:r>
      <w:r w:rsidR="00741E8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защитник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потерпевши</w:t>
      </w:r>
      <w:r w:rsidR="00741E8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возражают против рассмотрения дела в особом порядке; преступление относится к категории преступлений небольшой тяжести, в связи с чем, суд считает, возможным применить особый порядок принятия судебного решения по данному уголовному делу.</w:t>
      </w:r>
    </w:p>
    <w:p w:rsidR="00995DD5" w:rsidRPr="00995DD5" w:rsidP="00995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подсудимого </w:t>
      </w:r>
      <w:r w:rsidR="0074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Чупина А.Е. 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квалифицирует по ст. 319 УК РФ как публичное оскорбление представителя власти в связи с исполнением им своих должностных обязанностей.</w:t>
      </w:r>
    </w:p>
    <w:p w:rsidR="00995DD5" w:rsidRPr="00995DD5" w:rsidP="00995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6 Уголовного кодекса Российской Федерации наказание и иные меры уголовно-правового характера, применяемые к лицу, совершившему преступление, должны быть справедливыми, то есть соответствовать характеру и степени общественной опасности преступления, обстоятельствам его совершения и личности виновного.</w:t>
      </w:r>
    </w:p>
    <w:p w:rsidR="00995DD5" w:rsidRPr="00995DD5" w:rsidP="00995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2 ст. 43 Уголовного кодекса Российской Федерации наказание применяется в целях восстановления социальной справедливости, а также в целях исправления осужденного и предупреждения совершения новых преступлений.</w:t>
      </w:r>
    </w:p>
    <w:p w:rsidR="00995DD5" w:rsidRPr="00995DD5" w:rsidP="00995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общими началами назначения наказания (ст. 60 УК РФ), более строгий вид наказания из числа предусмотренных за совершенное преступление назначается только в случае, если менее строгий вид наказания не сможет обеспечить достижение целей наказания.</w:t>
      </w:r>
    </w:p>
    <w:p w:rsidR="00995DD5" w:rsidRPr="00995DD5" w:rsidP="00995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Разрешая вопрос о виде и размере наказания за совершённое </w:t>
      </w:r>
      <w:r w:rsidR="0074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Чупиным А.Е. 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преступление, мировой судья учитывает характер и степень общественной опасности совершенного преступления, данные о личности виновного, в том числе, обстоятельства, смягчающие и отягчающие наказание, а также влияние назначенного наказания на исправление осужденного и на условия жизни его семьи.</w:t>
      </w:r>
    </w:p>
    <w:p w:rsidR="00995DD5" w:rsidRPr="00995DD5" w:rsidP="00995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Преступление, предусмотренное ст. 319 УК РФ, относится к категории преступлений небольшой тяжести, направленное против порядка управления.</w:t>
      </w:r>
    </w:p>
    <w:p w:rsidR="00995DD5" w:rsidRPr="00995DD5" w:rsidP="00995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личности </w:t>
      </w:r>
      <w:r w:rsidR="00741E8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Чупин</w:t>
      </w:r>
      <w:r w:rsidR="00887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 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он по месту жительства характеризуется </w:t>
      </w:r>
      <w:r w:rsidR="00741E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неоднократно привлекался к административной ответственности по ст. 20.20, 6.9, 20.1, 20.25 КоАП РФ, </w:t>
      </w:r>
      <w:r w:rsidR="0079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привлекался к уголовной ответственности, 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у врачей психиатра и нарколога не состоит.</w:t>
      </w:r>
    </w:p>
    <w:p w:rsidR="00995DD5" w:rsidP="00995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наказание подсудимого, суд учитывает: в соответствии с п. </w:t>
      </w:r>
      <w:r w:rsidR="007916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16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61 УК РФ - активное способствование раскрытию и расследованию преступления (</w:t>
      </w:r>
      <w:r w:rsidR="0079162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Чупиным А.Е.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даны правдивые признательные показания, содействовал следственному органу в установлении всех обстоятельств совершения преступления); в соответствии с ч. 2 ст. 61 УК РФ - чистосердечное раскаяние в содеянном.</w:t>
      </w:r>
    </w:p>
    <w:p w:rsidR="00C618EF" w:rsidP="00C61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не признает в качестве смягчающего обстоятельства полное признание подсудимым вины, поскольку это обстоятельство уже учтено при применении ч. 7 ст. 316 УПК РФ, в силу которой назначаемое наказание по делу, рассмотренному с применением особого порядка принятия судебного решения, не может превышать две трети максимального срока или размера наиболее строгого вида наказания, предусмотренного за совершенное преступление.</w:t>
      </w:r>
    </w:p>
    <w:p w:rsidR="00791623" w:rsidRPr="00791623" w:rsidP="00791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отягчающих наказание подсудимому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Чупину А.Е.</w:t>
      </w:r>
      <w:r w:rsidRPr="00791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ст. 63 УК РФ,  судом не установлено.</w:t>
      </w:r>
    </w:p>
    <w:p w:rsidR="00995DD5" w:rsidRPr="00995DD5" w:rsidP="00791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считает, что в действиях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Чупина А.Е.</w:t>
      </w:r>
      <w:r w:rsidRPr="0079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отягчающее обстоятельство наказание - совершение преступления в состоянии опьянения, вызванного употреблением алкоголя, поскольку, как видно из материалов уголовного дела, в ходе предварительного расследования не подтвержден факт влияния состояния опьянения на поведение при совершении подсудимым преступления, а само по себе совершение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Чупиным А.Е.</w:t>
      </w:r>
      <w:r w:rsidRPr="0079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 в состоянии опьянения, вызванного употреблением алкоголя, не является единственным и достаточным основанием для признания такого состояния обстоятельством, отягчающим наказание. В ходе судебного заседания достоверно не установлено, что именно нахождение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Чупина А.Е.</w:t>
      </w:r>
      <w:r w:rsidRPr="0079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алкогольного опьянения вызвало немотивированную агрессию к потерпевше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9162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привело к совершению им преступления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 подсудимый Чупин А.Е. в судебном заседании пояснил, что нахождение в состоянии алкогольного опьянения не повлияло на его поведение.</w:t>
      </w:r>
    </w:p>
    <w:p w:rsidR="00995DD5" w:rsidRPr="00995DD5" w:rsidP="00995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в целях восстановления социальной справедливости, исправления осужденного и предупреждения совершения им новых преступлений, суд считает необходимым назначить </w:t>
      </w:r>
      <w:r w:rsidR="0079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Чупину А.Е. 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в пределах санкции ст. 319 УК РФ, в виде штрафа, которое суд считает достаточным для исправления осужденного.</w:t>
      </w:r>
    </w:p>
    <w:p w:rsidR="00995DD5" w:rsidRPr="00995DD5" w:rsidP="00995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Решая вопрос о назначении наказания в виде штрафа и его размере суд, в соответствии с ч. 3 ст. 46 УК РФ, исходит из имущественного положения подсудимого, возможности получения осужденным дохода с учетом его трудоспособного возраста.</w:t>
      </w:r>
    </w:p>
    <w:p w:rsidR="00995DD5" w:rsidRPr="00995DD5" w:rsidP="00995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судебного заседания установлено, что </w:t>
      </w:r>
      <w:r w:rsidR="0079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Чупин А.Е. 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не трудоустроен, однако </w:t>
      </w:r>
      <w:r w:rsidR="00791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трудовую деятельность не официально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ограничений по состоянию здоровья не имеет, со слов его заработок составляет </w:t>
      </w:r>
      <w:r w:rsidR="00791623">
        <w:rPr>
          <w:rFonts w:ascii="Times New Roman" w:eastAsia="Times New Roman" w:hAnsi="Times New Roman" w:cs="Times New Roman"/>
          <w:sz w:val="28"/>
          <w:szCs w:val="28"/>
          <w:lang w:eastAsia="ru-RU"/>
        </w:rPr>
        <w:t>80 000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в месяц, то есть он имеет возможность выплатить штраф.</w:t>
      </w:r>
    </w:p>
    <w:p w:rsidR="00995DD5" w:rsidRPr="00995DD5" w:rsidP="00995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данного вида наказания при установленных обстоятельствах будет отвечать положениям статей 6, 43 УК РФ, будет справедливым и соразмерным содеянному, а, следовательно, достигнет цели наказания. Именно такой вид наказания должен способствовать исправлению осужденного, удерживать его от совершения нового преступления, а также прививать уважение к законам, формировать навыки законопослушного поведения.</w:t>
      </w:r>
    </w:p>
    <w:p w:rsidR="00995DD5" w:rsidP="00995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освобождения от наказания, постановления приговора без назначения наказания, применения отсрочки отбывания наказания или прекращения уголовного дела отсутствуют. Исключительных обстоятельств, свидетельствующих о возможности применения статьи 64 УК РФ, по делу не имеется.</w:t>
      </w:r>
    </w:p>
    <w:p w:rsidR="009064D3" w:rsidRPr="00995DD5" w:rsidP="009064D3">
      <w:pPr>
        <w:pStyle w:val="10"/>
        <w:spacing w:before="0"/>
        <w:ind w:firstLine="709"/>
        <w:rPr>
          <w:lang w:eastAsia="ru-RU"/>
        </w:rPr>
      </w:pPr>
      <w:r>
        <w:t xml:space="preserve">При назначении наказания суд не учитывает положения </w:t>
      </w:r>
      <w:r w:rsidR="008873C4">
        <w:t xml:space="preserve">ч. 1, </w:t>
      </w:r>
      <w:r>
        <w:t xml:space="preserve">5 ст. 62 УК РФ, поскольку не назначает наиболее строгое наказание, предусмотренное ст. </w:t>
      </w:r>
      <w:r>
        <w:t>319 УК РФ.</w:t>
      </w:r>
    </w:p>
    <w:p w:rsidR="00995DD5" w:rsidRPr="00995DD5" w:rsidP="00995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совершенное подсудимым преступление относится к категории небольшой тяжести, разрешение вопроса по ч. 6 ст. 15 Уголовного кодекса Российской Федерации не требуется.</w:t>
      </w:r>
    </w:p>
    <w:p w:rsidR="00995DD5" w:rsidRPr="00995DD5" w:rsidP="00995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иск по делу не заявлен.</w:t>
      </w:r>
    </w:p>
    <w:p w:rsidR="00995DD5" w:rsidRPr="00995DD5" w:rsidP="00995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Вещественных доказательств по делу</w:t>
      </w:r>
      <w:r w:rsidR="0079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91623">
        <w:rPr>
          <w:rFonts w:ascii="Times New Roman" w:eastAsia="Times New Roman" w:hAnsi="Times New Roman" w:cs="Times New Roman"/>
          <w:sz w:val="28"/>
          <w:szCs w:val="28"/>
        </w:rPr>
        <w:t>оптический диск с видеозаписью событий 09.09.2023 – хранить с материалами уголовного дела</w:t>
      </w:r>
    </w:p>
    <w:p w:rsidR="00995DD5" w:rsidRPr="00995DD5" w:rsidP="00995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уголовное дело было рассмотрено в порядке гл. 40 УПК РФ, процессуальные издержки с подсудимого взысканию не подлежат.</w:t>
      </w:r>
    </w:p>
    <w:p w:rsidR="00995DD5" w:rsidP="00995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пресечения подлежит оставлению без изменения до вступления приговора в законную силу.</w:t>
      </w:r>
    </w:p>
    <w:p w:rsidR="00E7358A" w:rsidRPr="00447749" w:rsidP="00D83D2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477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ст.ст.303, 304, 307-309, 316, 322 УПК РФ, мировой судья</w:t>
      </w:r>
    </w:p>
    <w:p w:rsidR="00E7358A" w:rsidRPr="00447749" w:rsidP="00E7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8A" w:rsidRPr="00447749" w:rsidP="00E7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ПРИГОВОРИЛ:</w:t>
      </w:r>
    </w:p>
    <w:p w:rsidR="00E7358A" w:rsidRPr="00447749" w:rsidP="00E7358A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B0" w:rsidRPr="00F134B0" w:rsidP="00F13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Чупина Александра Евгеньевича </w:t>
      </w:r>
      <w:r w:rsidR="00EB0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B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55CB" w:rsidR="00EB04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EB0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B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  <w:r w:rsidRPr="003B47B7" w:rsidR="006A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</w:t>
      </w:r>
      <w:r w:rsidR="006A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назначить ему наказание виде штрафа в размере </w:t>
      </w:r>
      <w:r w:rsidR="00231E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0 000 </w:t>
      </w:r>
      <w:r w:rsidR="00C7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(тридцать тысяч) </w:t>
      </w:r>
      <w:r w:rsidRP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F134B0" w:rsidP="00F13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Меру пресечения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Чупину Александру Евгеньевичу</w:t>
      </w:r>
      <w:r w:rsidRP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вступления приговора в законную силу оставить прежней в виде подписки о невыезде и надлежащем поведении. </w:t>
      </w:r>
    </w:p>
    <w:p w:rsidR="0076465A" w:rsidP="006811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Вещественные доказательства: </w:t>
      </w:r>
      <w:r w:rsidR="00F134B0">
        <w:rPr>
          <w:rFonts w:ascii="Times New Roman" w:eastAsia="Times New Roman" w:hAnsi="Times New Roman" w:cs="Times New Roman"/>
          <w:sz w:val="28"/>
          <w:szCs w:val="28"/>
        </w:rPr>
        <w:t xml:space="preserve">оптический диск с видеозаписью событий 09.09.2023 </w:t>
      </w:r>
      <w:r w:rsidR="003906F2">
        <w:rPr>
          <w:rFonts w:ascii="Times New Roman" w:eastAsia="Times New Roman" w:hAnsi="Times New Roman" w:cs="Times New Roman"/>
          <w:sz w:val="28"/>
          <w:szCs w:val="28"/>
        </w:rPr>
        <w:t xml:space="preserve">– хранить с материалами уголовного дела. </w:t>
      </w:r>
    </w:p>
    <w:p w:rsidR="0076465A" w:rsidP="00681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 может быть обжалован в апелляционном порядке в Сургутский городской суд ХМАО-Югры в течение </w:t>
      </w:r>
      <w:r w:rsidR="00390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Pr="003F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 со дня провозглашения путем подачи апелляционной жалобы через мирового судью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участка </w:t>
      </w:r>
      <w:r w:rsidR="009F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8860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</w:t>
      </w:r>
      <w:r w:rsidRPr="00447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  <w:r w:rsidRPr="004477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ст.317 УПК РФ.</w:t>
      </w:r>
    </w:p>
    <w:p w:rsidR="00F61FAA" w:rsidRPr="00447749" w:rsidP="00681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6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подлежи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перечислению по следующим реквизитам: получатель - УФК по ХМАО-Югре, г. Ханты-Мансийск (СУ СК России по Ханты-Мансийскому автономному округу -0 Югре, л/с 04871А59200), Банк получателя: РКЦ Ханты-Мансийск//УФК по Ханты-Мансийскому автономному округу г. Ханты-Мансийска, ИНН: 8601043081, КПП: 860101001, БИК: 007162163, единый казначейский счет 40102810245370000007, номер казначейского счета 03100643000000018700, ОКТМО 71871000, УИН 41700000000009596601, КБК: 417 116 03132 01 0000 140, назначение платежа: дело № 1-2/2613/2024 (№ 12302711017027788), приговор от 29 января 2024 года, Чупин Александр Евгеньевич).</w:t>
      </w:r>
    </w:p>
    <w:p w:rsidR="0076465A" w:rsidP="00681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апелляционной жалобы, осужденн</w:t>
      </w:r>
      <w:r w:rsidR="00F61FA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1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ходатайствовать о своем участии в рассмотрении уголовного дела судом апелляционной инстанции, о чем должно быть указано в е</w:t>
      </w:r>
      <w:r w:rsidR="00F61F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1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апелляционной жалобе. В случае подачи апелляционного представления или апелляционных жалоб другими участниками судопроизводства, затрагивающих интересы осужденно</w:t>
      </w:r>
      <w:r w:rsidR="00F61F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14212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ходатайство об участии в рассмотрении уголовного дела судом апелляционной инстанции подается осужденн</w:t>
      </w:r>
      <w:r w:rsidR="00F61FA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1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суток с момента вручения е</w:t>
      </w:r>
      <w:r w:rsidR="00F61F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1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апелляционного представления либо апелляционных жалоб. Осужденн</w:t>
      </w:r>
      <w:r w:rsidR="00F61FA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1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вправе </w:t>
      </w:r>
      <w:r w:rsidRPr="0051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осуществление своей защиты в суде апелляционной инстанции избранному </w:t>
      </w:r>
      <w:r w:rsidR="00CF7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1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защитнику, либо ходатайствовать перед судом о назначении защитника.</w:t>
      </w:r>
    </w:p>
    <w:p w:rsidR="0076465A" w:rsidP="00764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8A" w:rsidP="00E7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32A1A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 Айткулова</w:t>
      </w:r>
    </w:p>
    <w:p w:rsidR="006F1E39" w:rsidP="00E7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7B" w:rsidP="00E7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8A" w:rsidRPr="00EC0D98" w:rsidP="00E7358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C0D98">
        <w:rPr>
          <w:sz w:val="22"/>
          <w:szCs w:val="22"/>
        </w:rPr>
        <w:t xml:space="preserve">КОПИЯ ВЕРНА </w:t>
      </w:r>
    </w:p>
    <w:p w:rsidR="00E7358A" w:rsidRPr="00EC0D98" w:rsidP="00E7358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="003F768B">
        <w:rPr>
          <w:sz w:val="22"/>
          <w:szCs w:val="22"/>
        </w:rPr>
        <w:t>ирово</w:t>
      </w:r>
      <w:r>
        <w:rPr>
          <w:sz w:val="22"/>
          <w:szCs w:val="22"/>
        </w:rPr>
        <w:t>й</w:t>
      </w:r>
      <w:r w:rsidR="003F768B">
        <w:rPr>
          <w:sz w:val="22"/>
          <w:szCs w:val="22"/>
        </w:rPr>
        <w:t xml:space="preserve"> судь</w:t>
      </w:r>
      <w:r>
        <w:rPr>
          <w:sz w:val="22"/>
          <w:szCs w:val="22"/>
        </w:rPr>
        <w:t>я</w:t>
      </w:r>
      <w:r w:rsidR="003F768B">
        <w:rPr>
          <w:sz w:val="22"/>
          <w:szCs w:val="22"/>
        </w:rPr>
        <w:t xml:space="preserve"> судебного участка №1</w:t>
      </w:r>
      <w:r>
        <w:rPr>
          <w:sz w:val="22"/>
          <w:szCs w:val="22"/>
        </w:rPr>
        <w:t>3</w:t>
      </w:r>
      <w:r w:rsidRPr="00EC0D98">
        <w:rPr>
          <w:sz w:val="22"/>
          <w:szCs w:val="22"/>
        </w:rPr>
        <w:t xml:space="preserve"> Сургутского</w:t>
      </w:r>
    </w:p>
    <w:p w:rsidR="00E7358A" w:rsidRPr="00EC0D98" w:rsidP="00E7358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C0D98">
        <w:rPr>
          <w:sz w:val="22"/>
          <w:szCs w:val="22"/>
        </w:rPr>
        <w:t>судебного района города окружного значения Сургута</w:t>
      </w:r>
    </w:p>
    <w:p w:rsidR="00E7358A" w:rsidRPr="00EC0D98" w:rsidP="00E7358A">
      <w:pPr>
        <w:pStyle w:val="NormalWeb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EC0D98">
        <w:rPr>
          <w:sz w:val="22"/>
          <w:szCs w:val="22"/>
        </w:rPr>
        <w:t xml:space="preserve">ХМАО-Югры ______________________ </w:t>
      </w:r>
      <w:r w:rsidR="00CD30DE">
        <w:rPr>
          <w:sz w:val="22"/>
          <w:szCs w:val="22"/>
        </w:rPr>
        <w:t>Д.Б. Айткулова</w:t>
      </w:r>
    </w:p>
    <w:p w:rsidR="00E7358A" w:rsidRPr="00EC0D98" w:rsidP="00E7358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C0D98">
        <w:rPr>
          <w:sz w:val="22"/>
          <w:szCs w:val="22"/>
        </w:rPr>
        <w:t>«_</w:t>
      </w:r>
      <w:r w:rsidR="00F80D3B">
        <w:rPr>
          <w:sz w:val="22"/>
          <w:szCs w:val="22"/>
        </w:rPr>
        <w:t>2</w:t>
      </w:r>
      <w:r w:rsidR="002B5822">
        <w:rPr>
          <w:sz w:val="22"/>
          <w:szCs w:val="22"/>
        </w:rPr>
        <w:t>9</w:t>
      </w:r>
      <w:r w:rsidRPr="00EC0D98">
        <w:rPr>
          <w:sz w:val="22"/>
          <w:szCs w:val="22"/>
        </w:rPr>
        <w:t>_» _</w:t>
      </w:r>
      <w:r w:rsidR="00F80D3B">
        <w:rPr>
          <w:sz w:val="22"/>
          <w:szCs w:val="22"/>
        </w:rPr>
        <w:t>января</w:t>
      </w:r>
      <w:r w:rsidRPr="00EC0D98">
        <w:rPr>
          <w:sz w:val="22"/>
          <w:szCs w:val="22"/>
        </w:rPr>
        <w:t xml:space="preserve">__ 20 </w:t>
      </w:r>
      <w:r w:rsidR="00372B4F">
        <w:rPr>
          <w:sz w:val="22"/>
          <w:szCs w:val="22"/>
        </w:rPr>
        <w:t>2</w:t>
      </w:r>
      <w:r w:rsidR="002B5822">
        <w:rPr>
          <w:sz w:val="22"/>
          <w:szCs w:val="22"/>
        </w:rPr>
        <w:t>4</w:t>
      </w:r>
      <w:r w:rsidRPr="00EC0D98">
        <w:rPr>
          <w:sz w:val="22"/>
          <w:szCs w:val="22"/>
        </w:rPr>
        <w:t xml:space="preserve">_ года </w:t>
      </w:r>
    </w:p>
    <w:p w:rsidR="00A02151" w:rsidP="00132189">
      <w:pPr>
        <w:pStyle w:val="NormalWeb"/>
        <w:spacing w:before="0" w:beforeAutospacing="0" w:after="0" w:afterAutospacing="0"/>
        <w:jc w:val="both"/>
      </w:pPr>
      <w:r w:rsidRPr="00EC0D98">
        <w:rPr>
          <w:sz w:val="22"/>
          <w:szCs w:val="22"/>
        </w:rPr>
        <w:t>Подлинный докумен</w:t>
      </w:r>
      <w:r w:rsidR="003F768B">
        <w:rPr>
          <w:sz w:val="22"/>
          <w:szCs w:val="22"/>
        </w:rPr>
        <w:t>т находится в деле № 1-</w:t>
      </w:r>
      <w:r w:rsidR="00F80D3B">
        <w:rPr>
          <w:sz w:val="22"/>
          <w:szCs w:val="22"/>
        </w:rPr>
        <w:t>0</w:t>
      </w:r>
      <w:r w:rsidR="002B5822">
        <w:rPr>
          <w:sz w:val="22"/>
          <w:szCs w:val="22"/>
        </w:rPr>
        <w:t>2</w:t>
      </w:r>
      <w:r w:rsidR="003F768B">
        <w:rPr>
          <w:sz w:val="22"/>
          <w:szCs w:val="22"/>
        </w:rPr>
        <w:t>-26</w:t>
      </w:r>
      <w:r w:rsidR="0088604C">
        <w:rPr>
          <w:sz w:val="22"/>
          <w:szCs w:val="22"/>
        </w:rPr>
        <w:t>13</w:t>
      </w:r>
      <w:r>
        <w:rPr>
          <w:sz w:val="22"/>
          <w:szCs w:val="22"/>
        </w:rPr>
        <w:t>/202</w:t>
      </w:r>
      <w:r w:rsidR="002B5822">
        <w:rPr>
          <w:sz w:val="22"/>
          <w:szCs w:val="22"/>
        </w:rPr>
        <w:t>4</w:t>
      </w:r>
    </w:p>
    <w:sectPr w:rsidSect="004D224C">
      <w:headerReference w:type="even" r:id="rId5"/>
      <w:headerReference w:type="default" r:id="rId6"/>
      <w:pgSz w:w="11900" w:h="16840"/>
      <w:pgMar w:top="1134" w:right="850" w:bottom="851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224C" w:rsidP="004D22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2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224C" w:rsidP="004D22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F51">
      <w:rPr>
        <w:rStyle w:val="PageNumber"/>
        <w:noProof/>
      </w:rPr>
      <w:t>7</w:t>
    </w:r>
    <w:r>
      <w:rPr>
        <w:rStyle w:val="PageNumber"/>
      </w:rPr>
      <w:fldChar w:fldCharType="end"/>
    </w:r>
  </w:p>
  <w:p w:rsidR="004D22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8A"/>
    <w:rsid w:val="00004564"/>
    <w:rsid w:val="000154F0"/>
    <w:rsid w:val="000176E7"/>
    <w:rsid w:val="0002267B"/>
    <w:rsid w:val="000302C0"/>
    <w:rsid w:val="00031F39"/>
    <w:rsid w:val="00043C88"/>
    <w:rsid w:val="00066923"/>
    <w:rsid w:val="00071887"/>
    <w:rsid w:val="00093B69"/>
    <w:rsid w:val="00097FD5"/>
    <w:rsid w:val="000B25E8"/>
    <w:rsid w:val="000B2BEE"/>
    <w:rsid w:val="00113796"/>
    <w:rsid w:val="0011413E"/>
    <w:rsid w:val="001154CB"/>
    <w:rsid w:val="0012348C"/>
    <w:rsid w:val="00132189"/>
    <w:rsid w:val="00132734"/>
    <w:rsid w:val="00133445"/>
    <w:rsid w:val="00136B76"/>
    <w:rsid w:val="00146F75"/>
    <w:rsid w:val="00153E57"/>
    <w:rsid w:val="00161622"/>
    <w:rsid w:val="00182761"/>
    <w:rsid w:val="0019156E"/>
    <w:rsid w:val="00195E24"/>
    <w:rsid w:val="001A7BAE"/>
    <w:rsid w:val="001C3D3C"/>
    <w:rsid w:val="001E10B0"/>
    <w:rsid w:val="001F13BC"/>
    <w:rsid w:val="0022163A"/>
    <w:rsid w:val="002256DF"/>
    <w:rsid w:val="00231E17"/>
    <w:rsid w:val="00252128"/>
    <w:rsid w:val="00261E75"/>
    <w:rsid w:val="00283981"/>
    <w:rsid w:val="00292E03"/>
    <w:rsid w:val="002A3598"/>
    <w:rsid w:val="002B5822"/>
    <w:rsid w:val="002C38F1"/>
    <w:rsid w:val="002E6599"/>
    <w:rsid w:val="0031223C"/>
    <w:rsid w:val="003151B1"/>
    <w:rsid w:val="0033646A"/>
    <w:rsid w:val="003406D6"/>
    <w:rsid w:val="0036013B"/>
    <w:rsid w:val="00372B4F"/>
    <w:rsid w:val="00386396"/>
    <w:rsid w:val="00386AE8"/>
    <w:rsid w:val="003906F2"/>
    <w:rsid w:val="003A48E2"/>
    <w:rsid w:val="003A6C6D"/>
    <w:rsid w:val="003B47B7"/>
    <w:rsid w:val="003C15FC"/>
    <w:rsid w:val="003E4215"/>
    <w:rsid w:val="003F768B"/>
    <w:rsid w:val="00447749"/>
    <w:rsid w:val="0046496F"/>
    <w:rsid w:val="00486049"/>
    <w:rsid w:val="0048672E"/>
    <w:rsid w:val="004A2DB8"/>
    <w:rsid w:val="004C7885"/>
    <w:rsid w:val="004D224C"/>
    <w:rsid w:val="004E0050"/>
    <w:rsid w:val="00506EBC"/>
    <w:rsid w:val="00514212"/>
    <w:rsid w:val="00524411"/>
    <w:rsid w:val="005335FC"/>
    <w:rsid w:val="00535A20"/>
    <w:rsid w:val="00535CCE"/>
    <w:rsid w:val="005641A7"/>
    <w:rsid w:val="00577044"/>
    <w:rsid w:val="005A36C0"/>
    <w:rsid w:val="005A7235"/>
    <w:rsid w:val="005B43E7"/>
    <w:rsid w:val="005E53A5"/>
    <w:rsid w:val="005E6512"/>
    <w:rsid w:val="00605F8D"/>
    <w:rsid w:val="00606E6E"/>
    <w:rsid w:val="0061037D"/>
    <w:rsid w:val="00626A99"/>
    <w:rsid w:val="00631DC1"/>
    <w:rsid w:val="0064248A"/>
    <w:rsid w:val="00643B1B"/>
    <w:rsid w:val="00655ABF"/>
    <w:rsid w:val="00674060"/>
    <w:rsid w:val="006811B0"/>
    <w:rsid w:val="00681777"/>
    <w:rsid w:val="006953C6"/>
    <w:rsid w:val="00697194"/>
    <w:rsid w:val="006A0484"/>
    <w:rsid w:val="006B384E"/>
    <w:rsid w:val="006C5310"/>
    <w:rsid w:val="006F1E39"/>
    <w:rsid w:val="00703EBF"/>
    <w:rsid w:val="00712B84"/>
    <w:rsid w:val="0072788D"/>
    <w:rsid w:val="007306FB"/>
    <w:rsid w:val="00741E8E"/>
    <w:rsid w:val="007470B8"/>
    <w:rsid w:val="00757905"/>
    <w:rsid w:val="0076465A"/>
    <w:rsid w:val="0076766F"/>
    <w:rsid w:val="00781527"/>
    <w:rsid w:val="00791623"/>
    <w:rsid w:val="007A1879"/>
    <w:rsid w:val="007A1AAF"/>
    <w:rsid w:val="007B599D"/>
    <w:rsid w:val="007D605B"/>
    <w:rsid w:val="007E7D29"/>
    <w:rsid w:val="007F60AE"/>
    <w:rsid w:val="00801971"/>
    <w:rsid w:val="008339E7"/>
    <w:rsid w:val="00834D37"/>
    <w:rsid w:val="008357DB"/>
    <w:rsid w:val="00854B6E"/>
    <w:rsid w:val="00857C87"/>
    <w:rsid w:val="00871F83"/>
    <w:rsid w:val="0088604C"/>
    <w:rsid w:val="008873C4"/>
    <w:rsid w:val="008B3108"/>
    <w:rsid w:val="008D1455"/>
    <w:rsid w:val="00902D15"/>
    <w:rsid w:val="009064D3"/>
    <w:rsid w:val="00910ADF"/>
    <w:rsid w:val="00933EE2"/>
    <w:rsid w:val="00945E7A"/>
    <w:rsid w:val="009724CD"/>
    <w:rsid w:val="0097297C"/>
    <w:rsid w:val="009745F3"/>
    <w:rsid w:val="00994442"/>
    <w:rsid w:val="00995DD5"/>
    <w:rsid w:val="009F3927"/>
    <w:rsid w:val="009F6F51"/>
    <w:rsid w:val="00A02151"/>
    <w:rsid w:val="00A03BD4"/>
    <w:rsid w:val="00A112E8"/>
    <w:rsid w:val="00A12888"/>
    <w:rsid w:val="00A36C3F"/>
    <w:rsid w:val="00A50ED7"/>
    <w:rsid w:val="00A57A89"/>
    <w:rsid w:val="00A6497B"/>
    <w:rsid w:val="00A83AAE"/>
    <w:rsid w:val="00A90156"/>
    <w:rsid w:val="00AB4AB1"/>
    <w:rsid w:val="00AB4C6C"/>
    <w:rsid w:val="00AF4CDB"/>
    <w:rsid w:val="00B12695"/>
    <w:rsid w:val="00B155CB"/>
    <w:rsid w:val="00B30A4B"/>
    <w:rsid w:val="00B53B64"/>
    <w:rsid w:val="00B6579E"/>
    <w:rsid w:val="00B765AB"/>
    <w:rsid w:val="00B95F99"/>
    <w:rsid w:val="00BA4C7D"/>
    <w:rsid w:val="00BB4A52"/>
    <w:rsid w:val="00BF247C"/>
    <w:rsid w:val="00C21CA7"/>
    <w:rsid w:val="00C277E2"/>
    <w:rsid w:val="00C314B1"/>
    <w:rsid w:val="00C333C1"/>
    <w:rsid w:val="00C402BB"/>
    <w:rsid w:val="00C44449"/>
    <w:rsid w:val="00C50ADE"/>
    <w:rsid w:val="00C618EF"/>
    <w:rsid w:val="00C70BC5"/>
    <w:rsid w:val="00C87255"/>
    <w:rsid w:val="00C926A2"/>
    <w:rsid w:val="00CB13DC"/>
    <w:rsid w:val="00CB178D"/>
    <w:rsid w:val="00CD30DE"/>
    <w:rsid w:val="00CD7277"/>
    <w:rsid w:val="00CE696B"/>
    <w:rsid w:val="00CF7BA5"/>
    <w:rsid w:val="00D32A1A"/>
    <w:rsid w:val="00D72C63"/>
    <w:rsid w:val="00D83D27"/>
    <w:rsid w:val="00D9465B"/>
    <w:rsid w:val="00D95E22"/>
    <w:rsid w:val="00D96C3A"/>
    <w:rsid w:val="00DC4531"/>
    <w:rsid w:val="00DE2003"/>
    <w:rsid w:val="00E106FB"/>
    <w:rsid w:val="00E20BF2"/>
    <w:rsid w:val="00E3085D"/>
    <w:rsid w:val="00E7358A"/>
    <w:rsid w:val="00E92EFD"/>
    <w:rsid w:val="00EB04C1"/>
    <w:rsid w:val="00EB4D8C"/>
    <w:rsid w:val="00EB6C04"/>
    <w:rsid w:val="00EC0D98"/>
    <w:rsid w:val="00EC4809"/>
    <w:rsid w:val="00ED56AC"/>
    <w:rsid w:val="00EF3F7B"/>
    <w:rsid w:val="00EF6E01"/>
    <w:rsid w:val="00EF7954"/>
    <w:rsid w:val="00F134B0"/>
    <w:rsid w:val="00F1405B"/>
    <w:rsid w:val="00F16CD9"/>
    <w:rsid w:val="00F37FB3"/>
    <w:rsid w:val="00F52D6F"/>
    <w:rsid w:val="00F561AE"/>
    <w:rsid w:val="00F56E84"/>
    <w:rsid w:val="00F61FAA"/>
    <w:rsid w:val="00F643AE"/>
    <w:rsid w:val="00F70B1D"/>
    <w:rsid w:val="00F724AA"/>
    <w:rsid w:val="00F731B7"/>
    <w:rsid w:val="00F80D3B"/>
    <w:rsid w:val="00F82D5A"/>
    <w:rsid w:val="00FC4ED6"/>
    <w:rsid w:val="00FF21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933551-1D80-4C4E-AF56-2B910939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"/>
    <w:uiPriority w:val="99"/>
    <w:unhideWhenUsed/>
    <w:rsid w:val="00E7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E7358A"/>
  </w:style>
  <w:style w:type="character" w:styleId="PageNumber">
    <w:name w:val="page number"/>
    <w:basedOn w:val="DefaultParagraphFont"/>
    <w:uiPriority w:val="99"/>
    <w:semiHidden/>
    <w:unhideWhenUsed/>
    <w:rsid w:val="00E7358A"/>
  </w:style>
  <w:style w:type="paragraph" w:styleId="BalloonText">
    <w:name w:val="Balloon Text"/>
    <w:basedOn w:val="Normal"/>
    <w:link w:val="a0"/>
    <w:uiPriority w:val="99"/>
    <w:semiHidden/>
    <w:unhideWhenUsed/>
    <w:rsid w:val="00EF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F6E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0215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02151"/>
    <w:rPr>
      <w:i/>
      <w:iCs/>
    </w:rPr>
  </w:style>
  <w:style w:type="paragraph" w:customStyle="1" w:styleId="empty">
    <w:name w:val="empty"/>
    <w:basedOn w:val="Normal"/>
    <w:rsid w:val="00A0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Normal"/>
    <w:rsid w:val="00A0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A0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иль1 Знак"/>
    <w:basedOn w:val="DefaultParagraphFont"/>
    <w:link w:val="10"/>
    <w:locked/>
    <w:rsid w:val="00E20BF2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Стиль1"/>
    <w:basedOn w:val="BodyTextIndent"/>
    <w:link w:val="1"/>
    <w:qFormat/>
    <w:rsid w:val="00E20BF2"/>
    <w:pPr>
      <w:widowControl w:val="0"/>
      <w:autoSpaceDE w:val="0"/>
      <w:autoSpaceDN w:val="0"/>
      <w:adjustRightInd w:val="0"/>
      <w:spacing w:before="20" w:after="0" w:line="240" w:lineRule="auto"/>
      <w:ind w:left="0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E20BF2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E2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BE827-F941-4C71-9548-C3BFAD65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